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4" w:type="dxa"/>
        <w:tblBorders>
          <w:top w:val="single" w:sz="2" w:space="0" w:color="E8EEF4"/>
          <w:left w:val="single" w:sz="2" w:space="0" w:color="E8EEF4"/>
          <w:bottom w:val="single" w:sz="2" w:space="0" w:color="E8EEF4"/>
          <w:right w:val="single" w:sz="2" w:space="0" w:color="E8EEF4"/>
        </w:tblBorders>
        <w:tblLook w:val="04A0" w:firstRow="1" w:lastRow="0" w:firstColumn="1" w:lastColumn="0" w:noHBand="0" w:noVBand="1"/>
      </w:tblPr>
      <w:tblGrid>
        <w:gridCol w:w="1784"/>
        <w:gridCol w:w="7280"/>
      </w:tblGrid>
      <w:tr w:rsidR="00DB33D2" w:rsidRPr="00DB33D2" w14:paraId="28E64444" w14:textId="77777777" w:rsidTr="00BA15F4">
        <w:trPr>
          <w:trHeight w:val="193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7E80A927" w14:textId="1987FA2E" w:rsidR="00720336" w:rsidRPr="00DB33D2" w:rsidRDefault="00773E95" w:rsidP="007F793C">
            <w:pPr>
              <w:jc w:val="both"/>
            </w:pPr>
            <w:r w:rsidRPr="00DB33D2">
              <w:t xml:space="preserve">Objavljeno:              </w:t>
            </w:r>
            <w:r w:rsidR="007F793C" w:rsidRPr="00DB33D2">
              <w:rPr>
                <w:rFonts w:ascii="Calibri" w:eastAsia="Calibri" w:hAnsi="Calibri" w:cs="Times New Roman"/>
                <w:lang w:val="en-GB"/>
              </w:rPr>
              <w:t>15.05.2018.</w:t>
            </w:r>
          </w:p>
        </w:tc>
      </w:tr>
      <w:tr w:rsidR="00DB33D2" w:rsidRPr="00DB33D2" w14:paraId="299EE301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24D5AB5D" w14:textId="77777777" w:rsidR="00720336" w:rsidRPr="00DB33D2" w:rsidRDefault="00720336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BCD47" w14:textId="2616B6C8" w:rsidR="00720336" w:rsidRPr="00DB33D2" w:rsidRDefault="007F793C" w:rsidP="00BA15F4">
            <w:pPr>
              <w:jc w:val="both"/>
            </w:pPr>
            <w:r w:rsidRPr="00DB33D2">
              <w:rPr>
                <w:rFonts w:ascii="Calibri" w:eastAsia="Calibri" w:hAnsi="Calibri" w:cs="Times New Roman"/>
                <w:lang w:val="en-GB"/>
              </w:rPr>
              <w:t>15.05 2019.</w:t>
            </w:r>
          </w:p>
        </w:tc>
      </w:tr>
      <w:tr w:rsidR="00DB33D2" w:rsidRPr="00DB33D2" w14:paraId="566287A3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4F775868" w14:textId="77777777" w:rsidR="00720336" w:rsidRPr="00DB33D2" w:rsidRDefault="00720336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76CB7" w14:textId="3F9A8A1A" w:rsidR="00720336" w:rsidRPr="00DB33D2" w:rsidRDefault="007F793C" w:rsidP="00BA15F4">
            <w:pPr>
              <w:jc w:val="both"/>
            </w:pPr>
            <w:r w:rsidRPr="00DB33D2">
              <w:t>Proizvođač sigurnih vanjskih skladišnih jedinica iz Velike Britanije traži proizvodnog partnera</w:t>
            </w:r>
          </w:p>
        </w:tc>
      </w:tr>
      <w:tr w:rsidR="00DB33D2" w:rsidRPr="00DB33D2" w14:paraId="27AA159A" w14:textId="77777777" w:rsidTr="007F793C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1CFA6C48" w14:textId="77777777" w:rsidR="00720336" w:rsidRPr="00DB33D2" w:rsidRDefault="00720336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2239E" w14:textId="77777777" w:rsidR="00720336" w:rsidRDefault="007F793C" w:rsidP="00BA15F4">
            <w:pPr>
              <w:jc w:val="both"/>
            </w:pPr>
            <w:r w:rsidRPr="00DB33D2">
              <w:t>BRUK20180427001</w:t>
            </w:r>
          </w:p>
          <w:p w14:paraId="4E18C77E" w14:textId="052ADB29" w:rsidR="00AA6A4A" w:rsidRPr="00DB33D2" w:rsidRDefault="00274AF7" w:rsidP="00BA15F4">
            <w:pPr>
              <w:jc w:val="both"/>
            </w:pPr>
            <w:hyperlink r:id="rId5" w:tgtFrame="_blank" w:history="1">
              <w:r w:rsidR="00AA6A4A" w:rsidRPr="00AA6A4A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64945C9E" w14:textId="77777777" w:rsidTr="007F793C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729521AC" w14:textId="77777777" w:rsidR="00720336" w:rsidRPr="00DB33D2" w:rsidRDefault="00720336" w:rsidP="00BA15F4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9A5A4" w14:textId="03997BB8" w:rsidR="00773E95" w:rsidRPr="00DB33D2" w:rsidRDefault="007F793C" w:rsidP="00773E95">
            <w:pPr>
              <w:jc w:val="both"/>
            </w:pPr>
            <w:r w:rsidRPr="00DB33D2">
              <w:t>Kompanija iz Velike Britanije proizvodi kancelarijski namještaj i široku lepezu sigurnih vanjskih skladišnih jedinica od metala. Kako bi proširila tržište za skladišne jedinice, kompanija traži partnere koji bi proizvodili ovaj</w:t>
            </w:r>
            <w:r w:rsidR="00274AF7">
              <w:t xml:space="preserve"> proizvod u vlastitim objektima</w:t>
            </w:r>
            <w:r w:rsidRPr="00DB33D2">
              <w:t xml:space="preserve"> i prodavali ih na njihovom tržištu. Ugovor o proizvodnji, licenciranju ili zajedničkom ulaganju bio bi idealan, a kompanija iz Velike Britanije bi također uzela u obzir i podugovaranje.</w:t>
            </w:r>
          </w:p>
        </w:tc>
      </w:tr>
      <w:tr w:rsidR="00DB33D2" w:rsidRPr="00DB33D2" w14:paraId="0A42C083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2AB203A6" w14:textId="77777777" w:rsidR="00720336" w:rsidRPr="00DB33D2" w:rsidRDefault="00720336" w:rsidP="00BA15F4">
            <w:pPr>
              <w:jc w:val="both"/>
            </w:pPr>
          </w:p>
        </w:tc>
      </w:tr>
      <w:tr w:rsidR="00DB33D2" w:rsidRPr="00DB33D2" w14:paraId="0A729BFE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414EA391" w14:textId="58772060" w:rsidR="00720336" w:rsidRPr="00DB33D2" w:rsidRDefault="00773E95" w:rsidP="00BA15F4">
            <w:pPr>
              <w:jc w:val="both"/>
            </w:pPr>
            <w:r w:rsidRPr="00DB33D2">
              <w:t>Objavljeno</w:t>
            </w:r>
            <w:r w:rsidR="00720336" w:rsidRPr="00DB33D2">
              <w:t xml:space="preserve">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5C992" w14:textId="2166A466" w:rsidR="00720336" w:rsidRPr="00DB33D2" w:rsidRDefault="007F793C" w:rsidP="00BA15F4">
            <w:pPr>
              <w:jc w:val="both"/>
            </w:pPr>
            <w:r w:rsidRPr="00DB33D2">
              <w:t>21.05.2018.</w:t>
            </w:r>
          </w:p>
        </w:tc>
      </w:tr>
      <w:tr w:rsidR="00DB33D2" w:rsidRPr="00DB33D2" w14:paraId="4A120FA0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3C61C16A" w14:textId="3A8EDA75" w:rsidR="00773E95" w:rsidRPr="00DB33D2" w:rsidRDefault="00773E95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5CE90" w14:textId="7D8042DE" w:rsidR="00773E95" w:rsidRPr="00DB33D2" w:rsidRDefault="007F793C" w:rsidP="00BA15F4">
            <w:pPr>
              <w:jc w:val="both"/>
            </w:pPr>
            <w:r w:rsidRPr="00DB33D2">
              <w:t>22.05.2019</w:t>
            </w:r>
          </w:p>
        </w:tc>
      </w:tr>
      <w:tr w:rsidR="00DB33D2" w:rsidRPr="00DB33D2" w14:paraId="38B4EDFB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9D70A5B" w14:textId="77777777" w:rsidR="00773E95" w:rsidRPr="00DB33D2" w:rsidRDefault="00773E95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53B68" w14:textId="1BEB1B43" w:rsidR="00773E95" w:rsidRPr="00DB33D2" w:rsidRDefault="007F793C" w:rsidP="00BA15F4">
            <w:pPr>
              <w:jc w:val="both"/>
            </w:pPr>
            <w:r w:rsidRPr="00DB33D2">
              <w:t>Kiparski uvoznik traži proizvođače drveta za ogrjev, briketa i drvenog ugljena, uglavnom iz balkanskih zemalja u okviru ugovora o proizvodnji i distribuciji.</w:t>
            </w:r>
          </w:p>
        </w:tc>
      </w:tr>
      <w:tr w:rsidR="00DB33D2" w:rsidRPr="00DB33D2" w14:paraId="54CB0646" w14:textId="77777777" w:rsidTr="007F793C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101A90ED" w14:textId="77777777" w:rsidR="00773E95" w:rsidRPr="00DB33D2" w:rsidRDefault="00773E95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3F0CB6" w14:textId="77777777" w:rsidR="00773E95" w:rsidRDefault="007F793C" w:rsidP="007F793C">
            <w:pPr>
              <w:jc w:val="both"/>
            </w:pPr>
            <w:r w:rsidRPr="00DB33D2">
              <w:t>BRCY20180426001</w:t>
            </w:r>
          </w:p>
          <w:p w14:paraId="6636864C" w14:textId="37F2C533" w:rsidR="00AA6A4A" w:rsidRPr="00DB33D2" w:rsidRDefault="00274AF7" w:rsidP="007F793C">
            <w:pPr>
              <w:jc w:val="both"/>
            </w:pPr>
            <w:hyperlink r:id="rId6" w:tgtFrame="_blank" w:history="1">
              <w:r w:rsidR="00AA6A4A" w:rsidRPr="00AA6A4A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68B52DC5" w14:textId="77777777" w:rsidTr="007F793C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3386FAB0" w14:textId="77777777" w:rsidR="007F793C" w:rsidRPr="00DB33D2" w:rsidRDefault="007F793C" w:rsidP="00BA15F4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BF2F9" w14:textId="24F80452" w:rsidR="007F793C" w:rsidRPr="00DB33D2" w:rsidRDefault="007F793C" w:rsidP="00BA15F4">
            <w:pPr>
              <w:jc w:val="both"/>
            </w:pPr>
            <w:r w:rsidRPr="00DB33D2">
              <w:t>Kiparska kompanija, specijalizovana za uvoz drveta za ogrjev, traži partnere u okviru ugovora o proizvodnji i distribucijskim uslugama. Partneri trebaju biti proizvođači drva za ogrjev, briketa i drvenog ugljena uglavnom iz balkanskih zemalja kako bi svoje proizvode distribuirali na Kipru. U okviru ugovora o proizvodnji, traže se proizvođači koji nude etiketiranje.</w:t>
            </w:r>
          </w:p>
        </w:tc>
      </w:tr>
      <w:tr w:rsidR="00DB33D2" w:rsidRPr="00DB33D2" w14:paraId="52363B5F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09A9CD50" w14:textId="31EFE989" w:rsidR="007F793C" w:rsidRPr="00DB33D2" w:rsidRDefault="007F793C" w:rsidP="00773E95">
            <w:pPr>
              <w:jc w:val="both"/>
            </w:pPr>
          </w:p>
        </w:tc>
      </w:tr>
      <w:tr w:rsidR="00DB33D2" w:rsidRPr="00DB33D2" w14:paraId="07606B8F" w14:textId="77777777" w:rsidTr="00A5400D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05908607" w14:textId="6A3BB778" w:rsidR="007F793C" w:rsidRPr="00DB33D2" w:rsidRDefault="007F793C" w:rsidP="00BA15F4">
            <w:pPr>
              <w:jc w:val="both"/>
            </w:pPr>
            <w:r w:rsidRPr="00DB33D2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27E35" w14:textId="49D1EAE6" w:rsidR="007F793C" w:rsidRPr="00DB33D2" w:rsidRDefault="007F793C" w:rsidP="00BA15F4">
            <w:pPr>
              <w:jc w:val="both"/>
            </w:pPr>
            <w:r w:rsidRPr="00DB33D2">
              <w:t>22.05.2018.</w:t>
            </w:r>
          </w:p>
        </w:tc>
      </w:tr>
      <w:tr w:rsidR="00DB33D2" w:rsidRPr="00DB33D2" w14:paraId="17BB3B60" w14:textId="77777777" w:rsidTr="00A5400D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74682F26" w14:textId="07F67276" w:rsidR="007F793C" w:rsidRPr="00DB33D2" w:rsidRDefault="007F793C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5BE1D" w14:textId="048CD7FF" w:rsidR="007F793C" w:rsidRPr="00DB33D2" w:rsidRDefault="007F793C" w:rsidP="00BA15F4">
            <w:pPr>
              <w:jc w:val="both"/>
            </w:pPr>
            <w:r w:rsidRPr="00DB33D2">
              <w:t>23.05.2019</w:t>
            </w:r>
          </w:p>
        </w:tc>
      </w:tr>
      <w:tr w:rsidR="00DB33D2" w:rsidRPr="00DB33D2" w14:paraId="2ED9DB7C" w14:textId="77777777" w:rsidTr="00A5400D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190AF830" w14:textId="77777777" w:rsidR="007F793C" w:rsidRPr="00DB33D2" w:rsidRDefault="007F793C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DFF57F" w14:textId="50DCD6D9" w:rsidR="007F793C" w:rsidRPr="00DB33D2" w:rsidRDefault="007F793C" w:rsidP="003C4979">
            <w:pPr>
              <w:jc w:val="both"/>
            </w:pPr>
            <w:r w:rsidRPr="00DB33D2">
              <w:t>Mađarsko MSP-e traži podizvođača za krojenje i konfekciju odjevnih predmeta - polo i T-majica</w:t>
            </w:r>
          </w:p>
        </w:tc>
      </w:tr>
      <w:tr w:rsidR="00DB33D2" w:rsidRPr="00DB33D2" w14:paraId="7C00A647" w14:textId="77777777" w:rsidTr="007F793C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76C5EF6C" w14:textId="77777777" w:rsidR="007F793C" w:rsidRPr="00DB33D2" w:rsidRDefault="007F793C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404E0" w14:textId="77777777" w:rsidR="007F793C" w:rsidRDefault="007F793C" w:rsidP="00BA15F4">
            <w:pPr>
              <w:jc w:val="both"/>
            </w:pPr>
            <w:r w:rsidRPr="00DB33D2">
              <w:t>BRHU20180507001</w:t>
            </w:r>
          </w:p>
          <w:p w14:paraId="227EF819" w14:textId="6BF012D8" w:rsidR="00AA6A4A" w:rsidRPr="00DB33D2" w:rsidRDefault="00274AF7" w:rsidP="00BA15F4">
            <w:pPr>
              <w:jc w:val="both"/>
            </w:pPr>
            <w:hyperlink r:id="rId7" w:tgtFrame="_blank" w:history="1">
              <w:r w:rsidR="00AA6A4A" w:rsidRPr="00AA6A4A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0CBD795D" w14:textId="77777777" w:rsidTr="007F793C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2A5C3CF9" w14:textId="77777777" w:rsidR="007F793C" w:rsidRPr="00DB33D2" w:rsidRDefault="007F793C" w:rsidP="00BA15F4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BF2C7" w14:textId="210618A9" w:rsidR="007F793C" w:rsidRPr="00DB33D2" w:rsidRDefault="007F793C" w:rsidP="00B443FA">
            <w:pPr>
              <w:jc w:val="both"/>
            </w:pPr>
            <w:r w:rsidRPr="00DB33D2">
              <w:t xml:space="preserve">Mađarska tekstilna kompanija traži partnera za podugovaranje, za krojenje i konfekcioniranje </w:t>
            </w:r>
            <w:r w:rsidR="00B443FA">
              <w:t>tkanih</w:t>
            </w:r>
            <w:r w:rsidRPr="00DB33D2">
              <w:t xml:space="preserve"> proizvoda -polo i T-majica, uz korištenje tkanine </w:t>
            </w:r>
            <w:r w:rsidRPr="00DB33D2">
              <w:lastRenderedPageBreak/>
              <w:t>mađarske kompanije. Idealni partner treba imati sjedište u Srbiji, Hrvatskoj, Ukrajini, Bosni i Hercegovini, Slovačkoj, Bugarskoj ili Rumuniji.</w:t>
            </w:r>
          </w:p>
        </w:tc>
      </w:tr>
      <w:tr w:rsidR="00DB33D2" w:rsidRPr="00DB33D2" w14:paraId="1245B18F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5BE599AF" w14:textId="77777777" w:rsidR="007F793C" w:rsidRPr="00DB33D2" w:rsidRDefault="007F793C" w:rsidP="00BA15F4">
            <w:pPr>
              <w:jc w:val="both"/>
            </w:pPr>
          </w:p>
        </w:tc>
      </w:tr>
      <w:tr w:rsidR="00DB33D2" w:rsidRPr="00DB33D2" w14:paraId="76D88E68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16B96C68" w14:textId="6311073C" w:rsidR="007F793C" w:rsidRPr="00DB33D2" w:rsidRDefault="007F793C" w:rsidP="00BA15F4">
            <w:pPr>
              <w:jc w:val="both"/>
            </w:pPr>
            <w:r w:rsidRPr="00DB33D2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8080C2" w14:textId="72843B97" w:rsidR="007F793C" w:rsidRPr="00DB33D2" w:rsidRDefault="007F793C" w:rsidP="00BA15F4">
            <w:pPr>
              <w:jc w:val="both"/>
            </w:pPr>
            <w:r w:rsidRPr="00DB33D2">
              <w:t>17.05.2018.</w:t>
            </w:r>
          </w:p>
        </w:tc>
      </w:tr>
      <w:tr w:rsidR="00DB33D2" w:rsidRPr="00DB33D2" w14:paraId="5DE1B3CF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72D1DCD5" w14:textId="2DBE3D4C" w:rsidR="007F793C" w:rsidRPr="00DB33D2" w:rsidRDefault="007F793C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1CC90" w14:textId="09D10911" w:rsidR="007F793C" w:rsidRPr="00DB33D2" w:rsidRDefault="007F793C" w:rsidP="00BA15F4">
            <w:pPr>
              <w:jc w:val="both"/>
            </w:pPr>
            <w:r w:rsidRPr="00DB33D2">
              <w:t>18.05.2019.</w:t>
            </w:r>
          </w:p>
        </w:tc>
      </w:tr>
      <w:tr w:rsidR="00DB33D2" w:rsidRPr="00DB33D2" w14:paraId="2C6F0D63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CDC1640" w14:textId="77777777" w:rsidR="007F793C" w:rsidRPr="00DB33D2" w:rsidRDefault="007F793C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E99CC" w14:textId="4B9CE4F7" w:rsidR="007F793C" w:rsidRPr="00DB33D2" w:rsidRDefault="007F793C" w:rsidP="00BA15F4">
            <w:pPr>
              <w:jc w:val="both"/>
            </w:pPr>
            <w:r w:rsidRPr="00DB33D2">
              <w:t>Mađarska tekstilna kompanija traži p</w:t>
            </w:r>
            <w:r w:rsidR="00B443FA">
              <w:t>odizvođača za bojenje prediva i</w:t>
            </w:r>
            <w:r w:rsidRPr="00DB33D2">
              <w:t xml:space="preserve"> tkanine</w:t>
            </w:r>
          </w:p>
        </w:tc>
      </w:tr>
      <w:tr w:rsidR="00DB33D2" w:rsidRPr="00DB33D2" w14:paraId="3CDB1A02" w14:textId="77777777" w:rsidTr="007F793C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3B61667B" w14:textId="77777777" w:rsidR="007F793C" w:rsidRPr="00DB33D2" w:rsidRDefault="007F793C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D304" w14:textId="77777777" w:rsidR="007F793C" w:rsidRDefault="007F793C" w:rsidP="00BA15F4">
            <w:pPr>
              <w:jc w:val="both"/>
            </w:pPr>
            <w:r w:rsidRPr="00DB33D2">
              <w:t>BRHU20180327001</w:t>
            </w:r>
          </w:p>
          <w:p w14:paraId="22A55C85" w14:textId="19ACBAAC" w:rsidR="00AA6A4A" w:rsidRPr="00DB33D2" w:rsidRDefault="00274AF7" w:rsidP="00AA6A4A">
            <w:pPr>
              <w:jc w:val="both"/>
            </w:pPr>
            <w:hyperlink r:id="rId8" w:tgtFrame="_blank" w:history="1">
              <w:r w:rsidR="007B4C39" w:rsidRPr="007B4C39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6519AA3F" w14:textId="77777777" w:rsidTr="007F793C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51005F93" w14:textId="77777777" w:rsidR="007F793C" w:rsidRPr="00DB33D2" w:rsidRDefault="007F793C" w:rsidP="00BA15F4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F67B1" w14:textId="0A3A7840" w:rsidR="007F793C" w:rsidRPr="00DB33D2" w:rsidRDefault="007F793C" w:rsidP="00B443FA">
            <w:pPr>
              <w:jc w:val="both"/>
            </w:pPr>
            <w:r w:rsidRPr="00DB33D2">
              <w:t xml:space="preserve">Mađarska tekstilna kompanija traži partnera za podugovaranje, za bojenje prediva </w:t>
            </w:r>
            <w:r w:rsidRPr="00B443FA">
              <w:t xml:space="preserve">i </w:t>
            </w:r>
            <w:r w:rsidR="00B443FA" w:rsidRPr="00B443FA">
              <w:t>štrikane</w:t>
            </w:r>
            <w:r w:rsidRPr="00B443FA">
              <w:t xml:space="preserve"> t</w:t>
            </w:r>
            <w:r w:rsidRPr="00DB33D2">
              <w:t>kanine. Idealni partner treba imati sjedište u Austriji, Bosni i Hercegovini, Hrvatskoj, Njemačkoj, Poljskoj, Srbiji, Slovačkoj, Sloveniji ili Ukrajini.</w:t>
            </w:r>
          </w:p>
        </w:tc>
      </w:tr>
      <w:tr w:rsidR="00DB33D2" w:rsidRPr="00DB33D2" w14:paraId="6B2B0A23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24A50E87" w14:textId="77777777" w:rsidR="007F793C" w:rsidRPr="00DB33D2" w:rsidRDefault="007F793C" w:rsidP="00BA15F4">
            <w:pPr>
              <w:jc w:val="both"/>
            </w:pPr>
          </w:p>
        </w:tc>
      </w:tr>
      <w:tr w:rsidR="00DB33D2" w:rsidRPr="00DB33D2" w14:paraId="76899959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D30CA49" w14:textId="32122201" w:rsidR="007F793C" w:rsidRPr="00DB33D2" w:rsidRDefault="007F793C" w:rsidP="00BA15F4">
            <w:pPr>
              <w:jc w:val="both"/>
            </w:pPr>
            <w:r w:rsidRPr="00DB33D2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D502E" w14:textId="5DE623CC" w:rsidR="007F793C" w:rsidRPr="00DB33D2" w:rsidRDefault="007F793C" w:rsidP="00BA15F4">
            <w:pPr>
              <w:jc w:val="both"/>
            </w:pPr>
            <w:r w:rsidRPr="00DB33D2">
              <w:t>21.05.2018.</w:t>
            </w:r>
          </w:p>
        </w:tc>
      </w:tr>
      <w:tr w:rsidR="00DB33D2" w:rsidRPr="00DB33D2" w14:paraId="336D134E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69CD6487" w14:textId="41A2E144" w:rsidR="007F793C" w:rsidRPr="00DB33D2" w:rsidRDefault="007F793C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967E04" w14:textId="4A086833" w:rsidR="007F793C" w:rsidRPr="00DB33D2" w:rsidRDefault="007F793C" w:rsidP="00BA15F4">
            <w:pPr>
              <w:jc w:val="both"/>
            </w:pPr>
            <w:r w:rsidRPr="00DB33D2">
              <w:t>22.05.2019.</w:t>
            </w:r>
          </w:p>
        </w:tc>
      </w:tr>
      <w:tr w:rsidR="00DB33D2" w:rsidRPr="00DB33D2" w14:paraId="04CCFC65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17CCE4B8" w14:textId="77777777" w:rsidR="007F793C" w:rsidRPr="00DB33D2" w:rsidRDefault="007F793C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F2436" w14:textId="25E6F4F7" w:rsidR="007F793C" w:rsidRPr="00DB33D2" w:rsidRDefault="00274AF7" w:rsidP="00015589">
            <w:pPr>
              <w:jc w:val="both"/>
            </w:pPr>
            <w:r>
              <w:t>Španska</w:t>
            </w:r>
            <w:r w:rsidR="007F793C" w:rsidRPr="00DB33D2">
              <w:t xml:space="preserve"> kompanija specijalizovana za standardizirane elemente (elementi za stezanje,</w:t>
            </w:r>
            <w:r w:rsidR="00D842B4" w:rsidRPr="00DB33D2">
              <w:t xml:space="preserve"> štiftovi, ključevi, šipke</w:t>
            </w:r>
            <w:r w:rsidR="007F793C" w:rsidRPr="00DB33D2">
              <w:t xml:space="preserve">, </w:t>
            </w:r>
            <w:r w:rsidR="00015589">
              <w:t>stope</w:t>
            </w:r>
            <w:r w:rsidR="007F793C" w:rsidRPr="00DB33D2">
              <w:t xml:space="preserve"> za niveliranje, elementi</w:t>
            </w:r>
            <w:r w:rsidR="00D842B4" w:rsidRPr="00DB33D2">
              <w:t xml:space="preserve"> za upravljanje</w:t>
            </w:r>
            <w:r>
              <w:t>, umetci navoja itd.) t</w:t>
            </w:r>
            <w:r w:rsidR="007F793C" w:rsidRPr="00DB33D2">
              <w:t>raž</w:t>
            </w:r>
            <w:r w:rsidR="00D842B4" w:rsidRPr="00DB33D2">
              <w:t xml:space="preserve">i dobavljače u okviru </w:t>
            </w:r>
            <w:r w:rsidR="007F793C" w:rsidRPr="00DB33D2">
              <w:t>ugovor</w:t>
            </w:r>
            <w:r w:rsidR="00D842B4" w:rsidRPr="00DB33D2">
              <w:t>a</w:t>
            </w:r>
            <w:r w:rsidR="007F793C" w:rsidRPr="00DB33D2">
              <w:t xml:space="preserve"> o distribuciji</w:t>
            </w:r>
            <w:r>
              <w:t>.</w:t>
            </w:r>
          </w:p>
        </w:tc>
      </w:tr>
      <w:tr w:rsidR="00DB33D2" w:rsidRPr="00DB33D2" w14:paraId="06CED65B" w14:textId="77777777" w:rsidTr="007F793C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46FB5AD3" w14:textId="77777777" w:rsidR="007F793C" w:rsidRPr="00DB33D2" w:rsidRDefault="007F793C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212A2" w14:textId="77777777" w:rsidR="007F793C" w:rsidRDefault="00D842B4" w:rsidP="00BA15F4">
            <w:pPr>
              <w:jc w:val="both"/>
            </w:pPr>
            <w:r w:rsidRPr="00DB33D2">
              <w:t>BRES20180410001</w:t>
            </w:r>
          </w:p>
          <w:p w14:paraId="33D829F8" w14:textId="3D5E9583" w:rsidR="007B4C39" w:rsidRPr="00DB33D2" w:rsidRDefault="00274AF7" w:rsidP="00BA15F4">
            <w:pPr>
              <w:jc w:val="both"/>
            </w:pPr>
            <w:hyperlink r:id="rId9" w:tgtFrame="_blank" w:history="1">
              <w:r w:rsidR="007B4C39" w:rsidRPr="007B4C39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2F5AD148" w14:textId="77777777" w:rsidTr="007F793C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0087FF50" w14:textId="77777777" w:rsidR="007F793C" w:rsidRPr="00DB33D2" w:rsidRDefault="007F793C" w:rsidP="00BA15F4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A4D77" w14:textId="23B13D74" w:rsidR="007F793C" w:rsidRPr="00DB33D2" w:rsidRDefault="00274AF7" w:rsidP="00015589">
            <w:pPr>
              <w:jc w:val="both"/>
            </w:pPr>
            <w:r>
              <w:t>Španska kompaniji s</w:t>
            </w:r>
            <w:r w:rsidR="00D842B4" w:rsidRPr="00DB33D2">
              <w:t xml:space="preserve"> velikim iskustvom u području standardiziranih elemenata, zainteresovana je za distribucijski ugovor s dobavljačima koji mogu ponuditi sljedeće proizvode: elemente za stezanje, preklopke, ključeve, šipke, </w:t>
            </w:r>
            <w:r w:rsidR="00015589">
              <w:t>stope</w:t>
            </w:r>
            <w:r w:rsidR="00D842B4" w:rsidRPr="00DB33D2">
              <w:t xml:space="preserve"> za niveliranje, elemente za upravljanje, umetke za navoj, kliješta, opruge, vijke, okretne podizače, matice, vijke čvrstoće 12,9, vijke za najlon, pribor za aluminijski profil.</w:t>
            </w:r>
          </w:p>
        </w:tc>
      </w:tr>
      <w:tr w:rsidR="00DB33D2" w:rsidRPr="00DB33D2" w14:paraId="1E8AD8D4" w14:textId="77777777" w:rsidTr="00BA15F4">
        <w:trPr>
          <w:trHeight w:val="277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4A1B90B2" w14:textId="77777777" w:rsidR="007F793C" w:rsidRPr="00DB33D2" w:rsidRDefault="007F793C" w:rsidP="00BA15F4">
            <w:pPr>
              <w:jc w:val="both"/>
            </w:pPr>
          </w:p>
        </w:tc>
      </w:tr>
      <w:tr w:rsidR="00DB33D2" w:rsidRPr="00DB33D2" w14:paraId="2508EA68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4FAD0086" w14:textId="37BEF3AD" w:rsidR="007F793C" w:rsidRPr="00DB33D2" w:rsidRDefault="007F793C" w:rsidP="00BA15F4">
            <w:pPr>
              <w:jc w:val="both"/>
            </w:pPr>
            <w:r w:rsidRPr="00DB33D2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A07C5" w14:textId="6D4882A5" w:rsidR="007F793C" w:rsidRPr="00DB33D2" w:rsidRDefault="00D842B4" w:rsidP="00BA15F4">
            <w:pPr>
              <w:jc w:val="both"/>
            </w:pPr>
            <w:r w:rsidRPr="00DB33D2">
              <w:t>03.05.2018</w:t>
            </w:r>
          </w:p>
        </w:tc>
      </w:tr>
      <w:tr w:rsidR="00DB33D2" w:rsidRPr="00DB33D2" w14:paraId="7F5792E0" w14:textId="77777777" w:rsidTr="00BA15F4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6F3BC3D1" w14:textId="239892F7" w:rsidR="007F793C" w:rsidRPr="00DB33D2" w:rsidRDefault="007F793C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42335" w14:textId="5D1E773D" w:rsidR="007F793C" w:rsidRPr="00DB33D2" w:rsidRDefault="00D842B4" w:rsidP="00BA15F4">
            <w:pPr>
              <w:jc w:val="both"/>
            </w:pPr>
            <w:r w:rsidRPr="00DB33D2">
              <w:t>04.05.2019</w:t>
            </w:r>
          </w:p>
        </w:tc>
      </w:tr>
      <w:tr w:rsidR="00DB33D2" w:rsidRPr="00DB33D2" w14:paraId="1A330FA2" w14:textId="77777777" w:rsidTr="007F793C">
        <w:trPr>
          <w:trHeight w:val="193"/>
        </w:trPr>
        <w:tc>
          <w:tcPr>
            <w:tcW w:w="0" w:type="auto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  <w:hideMark/>
          </w:tcPr>
          <w:p w14:paraId="62156974" w14:textId="77777777" w:rsidR="007F793C" w:rsidRPr="00DB33D2" w:rsidRDefault="007F793C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B6087" w14:textId="61D737B0" w:rsidR="007F793C" w:rsidRPr="00DB33D2" w:rsidRDefault="00D842B4" w:rsidP="00BA15F4">
            <w:pPr>
              <w:jc w:val="both"/>
            </w:pPr>
            <w:r w:rsidRPr="00DB33D2">
              <w:t>Nj</w:t>
            </w:r>
            <w:r w:rsidR="007B4C39">
              <w:t xml:space="preserve">emačka kompanija koja trguje s </w:t>
            </w:r>
            <w:r w:rsidRPr="00DB33D2">
              <w:t>radnom odjećom traži proizvođača radne odjeće u okviru ugovora o proizvodnji</w:t>
            </w:r>
          </w:p>
        </w:tc>
      </w:tr>
      <w:tr w:rsidR="00DB33D2" w:rsidRPr="00DB33D2" w14:paraId="302E6C67" w14:textId="77777777" w:rsidTr="007F793C">
        <w:trPr>
          <w:trHeight w:val="193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33EB859B" w14:textId="77777777" w:rsidR="007F793C" w:rsidRPr="00DB33D2" w:rsidRDefault="007F793C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B85F4" w14:textId="77777777" w:rsidR="007F793C" w:rsidRDefault="00D842B4" w:rsidP="00BA15F4">
            <w:pPr>
              <w:jc w:val="both"/>
            </w:pPr>
            <w:r w:rsidRPr="00DB33D2">
              <w:t>BRDE20180410001</w:t>
            </w:r>
          </w:p>
          <w:p w14:paraId="6D715749" w14:textId="40A87FF4" w:rsidR="007B4C39" w:rsidRPr="00DB33D2" w:rsidRDefault="00274AF7" w:rsidP="00BA15F4">
            <w:pPr>
              <w:jc w:val="both"/>
            </w:pPr>
            <w:hyperlink r:id="rId10" w:tgtFrame="_blank" w:history="1">
              <w:r w:rsidR="007B4C39" w:rsidRPr="007B4C39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3669056E" w14:textId="77777777" w:rsidTr="007F793C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hideMark/>
          </w:tcPr>
          <w:p w14:paraId="0CD88590" w14:textId="77777777" w:rsidR="007F793C" w:rsidRPr="00DB33D2" w:rsidRDefault="007F793C" w:rsidP="00BA15F4">
            <w:pPr>
              <w:jc w:val="both"/>
            </w:pPr>
            <w:r w:rsidRPr="00DB33D2">
              <w:lastRenderedPageBreak/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88BD3" w14:textId="23AF3B67" w:rsidR="007F793C" w:rsidRPr="00DB33D2" w:rsidRDefault="00D842B4" w:rsidP="00BA15F4">
            <w:pPr>
              <w:jc w:val="both"/>
            </w:pPr>
            <w:r w:rsidRPr="00DB33D2">
              <w:t>Malo njemačko preduzeće prodaje radnu odjeću i zaštitnu odjeću (radne hlače, jakne (vunene i mekano obložene), majice, T-majice, polo majice). Traže nove dobavljače koji mogu proizvesti proizvode po njhovoj narudžbi. Partneri bi trebali biti sa sjedištem u zemljama istočne Europe. Njemačka kompanija  nudi ugovor o proizvodnji.</w:t>
            </w:r>
          </w:p>
        </w:tc>
      </w:tr>
      <w:tr w:rsidR="00DB33D2" w:rsidRPr="00DB33D2" w14:paraId="41AFADB9" w14:textId="77777777" w:rsidTr="00D842B4">
        <w:trPr>
          <w:trHeight w:val="390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30582C7E" w14:textId="77777777" w:rsidR="00D842B4" w:rsidRPr="00DB33D2" w:rsidRDefault="00D842B4" w:rsidP="00BA15F4">
            <w:pPr>
              <w:jc w:val="both"/>
            </w:pPr>
          </w:p>
        </w:tc>
      </w:tr>
      <w:tr w:rsidR="00DB33D2" w:rsidRPr="00DB33D2" w14:paraId="28E5B0C1" w14:textId="77777777" w:rsidTr="00D842B4">
        <w:trPr>
          <w:trHeight w:val="426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28F8E03A" w14:textId="7BBB68B9" w:rsidR="00D842B4" w:rsidRPr="00DB33D2" w:rsidRDefault="00D842B4" w:rsidP="00BA15F4">
            <w:pPr>
              <w:jc w:val="both"/>
            </w:pPr>
            <w:r w:rsidRPr="00DB33D2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ECDAF" w14:textId="452909B0" w:rsidR="00D842B4" w:rsidRPr="00DB33D2" w:rsidRDefault="00D842B4" w:rsidP="00BA15F4">
            <w:pPr>
              <w:jc w:val="both"/>
            </w:pPr>
            <w:r w:rsidRPr="00DB33D2">
              <w:t>29.05.2018.</w:t>
            </w:r>
          </w:p>
        </w:tc>
      </w:tr>
      <w:tr w:rsidR="00DB33D2" w:rsidRPr="00DB33D2" w14:paraId="5FD39685" w14:textId="77777777" w:rsidTr="00D842B4">
        <w:trPr>
          <w:trHeight w:val="476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0C93827C" w14:textId="1AFD50EA" w:rsidR="00D842B4" w:rsidRPr="00DB33D2" w:rsidRDefault="00D842B4" w:rsidP="00BA15F4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18838" w14:textId="3D9AAF01" w:rsidR="00D842B4" w:rsidRPr="00DB33D2" w:rsidRDefault="00D842B4" w:rsidP="00BA15F4">
            <w:pPr>
              <w:jc w:val="both"/>
            </w:pPr>
            <w:r w:rsidRPr="00DB33D2">
              <w:t>30.05.2019.</w:t>
            </w:r>
          </w:p>
        </w:tc>
      </w:tr>
      <w:tr w:rsidR="00DB33D2" w:rsidRPr="00DB33D2" w14:paraId="49CCB312" w14:textId="77777777" w:rsidTr="00D842B4">
        <w:trPr>
          <w:trHeight w:val="624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0A93B825" w14:textId="7BD818ED" w:rsidR="00D842B4" w:rsidRPr="00DB33D2" w:rsidRDefault="00D842B4" w:rsidP="00BA15F4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0C0FF2" w14:textId="29050571" w:rsidR="00D842B4" w:rsidRPr="00DB33D2" w:rsidRDefault="00D842B4" w:rsidP="00BA15F4">
            <w:pPr>
              <w:jc w:val="both"/>
            </w:pPr>
            <w:r w:rsidRPr="00DB33D2">
              <w:t>Njemački fizioterapeut traži partnerstvo sa proizvođačem specijalno upakovanog treseta/ blata u okviru proizvodnog ugovora</w:t>
            </w:r>
          </w:p>
        </w:tc>
      </w:tr>
      <w:tr w:rsidR="00DB33D2" w:rsidRPr="00DB33D2" w14:paraId="552D66D4" w14:textId="77777777" w:rsidTr="00D842B4">
        <w:trPr>
          <w:trHeight w:val="380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59DD543C" w14:textId="5B93F704" w:rsidR="00D842B4" w:rsidRPr="00DB33D2" w:rsidRDefault="00D842B4" w:rsidP="00BA15F4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57DFF" w14:textId="77777777" w:rsidR="00D842B4" w:rsidRDefault="00D842B4" w:rsidP="00BA15F4">
            <w:pPr>
              <w:jc w:val="both"/>
            </w:pPr>
            <w:r w:rsidRPr="00DB33D2">
              <w:t>BRDE20180504001</w:t>
            </w:r>
          </w:p>
          <w:p w14:paraId="1AF57244" w14:textId="5E793DC7" w:rsidR="007B4C39" w:rsidRPr="00DB33D2" w:rsidRDefault="00274AF7" w:rsidP="00BA15F4">
            <w:pPr>
              <w:jc w:val="both"/>
            </w:pPr>
            <w:hyperlink r:id="rId11" w:tgtFrame="_blank" w:history="1">
              <w:r w:rsidR="007B4C39" w:rsidRPr="007B4C39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5A6719CF" w14:textId="77777777" w:rsidTr="00005BFA">
        <w:trPr>
          <w:trHeight w:val="856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3A20C536" w14:textId="5AD9ED53" w:rsidR="00D842B4" w:rsidRPr="00DB33D2" w:rsidRDefault="00D842B4" w:rsidP="00BA15F4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3A6CA8" w14:textId="78A00621" w:rsidR="00D842B4" w:rsidRPr="00DB33D2" w:rsidRDefault="00274AF7" w:rsidP="00BA15F4">
            <w:pPr>
              <w:jc w:val="both"/>
            </w:pPr>
            <w:r>
              <w:t>Njemački fizioterapeut s</w:t>
            </w:r>
            <w:r w:rsidR="00D842B4" w:rsidRPr="00DB33D2">
              <w:t xml:space="preserve"> dugogodišnjim iskustvom traži specijalno </w:t>
            </w:r>
            <w:r>
              <w:t>upakovan treseta/</w:t>
            </w:r>
            <w:r w:rsidR="00005BFA" w:rsidRPr="00DB33D2">
              <w:t>blato</w:t>
            </w:r>
            <w:r w:rsidR="00D842B4" w:rsidRPr="00DB33D2">
              <w:t xml:space="preserve"> za svoje klije</w:t>
            </w:r>
            <w:r>
              <w:t>nte. Traži proizvođača treseta/</w:t>
            </w:r>
            <w:r w:rsidR="00D842B4" w:rsidRPr="00DB33D2">
              <w:t>blata koji je spreman  zaključiti proizvodni ugovor.</w:t>
            </w:r>
          </w:p>
        </w:tc>
      </w:tr>
      <w:tr w:rsidR="00DB33D2" w:rsidRPr="00DB33D2" w14:paraId="1D1564AD" w14:textId="77777777" w:rsidTr="00005BFA">
        <w:trPr>
          <w:trHeight w:val="305"/>
        </w:trPr>
        <w:tc>
          <w:tcPr>
            <w:tcW w:w="9064" w:type="dxa"/>
            <w:gridSpan w:val="2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0EE90945" w14:textId="77777777" w:rsidR="00005BFA" w:rsidRPr="00DB33D2" w:rsidRDefault="00005BFA" w:rsidP="008A6AF7">
            <w:pPr>
              <w:jc w:val="both"/>
            </w:pPr>
          </w:p>
        </w:tc>
      </w:tr>
      <w:tr w:rsidR="00DB33D2" w:rsidRPr="00DB33D2" w14:paraId="435DBA7F" w14:textId="77777777" w:rsidTr="008A6AF7">
        <w:trPr>
          <w:trHeight w:val="426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58C3F4B2" w14:textId="77777777" w:rsidR="00005BFA" w:rsidRPr="00DB33D2" w:rsidRDefault="00005BFA" w:rsidP="008A6AF7">
            <w:pPr>
              <w:jc w:val="both"/>
            </w:pPr>
            <w:r w:rsidRPr="00DB33D2">
              <w:t xml:space="preserve">Objavljeno: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F452D" w14:textId="261ED111" w:rsidR="00005BFA" w:rsidRPr="00DB33D2" w:rsidRDefault="00005BFA" w:rsidP="008A6AF7">
            <w:pPr>
              <w:jc w:val="both"/>
            </w:pPr>
            <w:r w:rsidRPr="00DB33D2">
              <w:t>11.05.2018.</w:t>
            </w:r>
          </w:p>
        </w:tc>
      </w:tr>
      <w:tr w:rsidR="00DB33D2" w:rsidRPr="00DB33D2" w14:paraId="7F9B6860" w14:textId="77777777" w:rsidTr="008A6AF7">
        <w:trPr>
          <w:trHeight w:val="476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7DC86A3B" w14:textId="77777777" w:rsidR="00005BFA" w:rsidRPr="00DB33D2" w:rsidRDefault="00005BFA" w:rsidP="008A6AF7">
            <w:pPr>
              <w:jc w:val="both"/>
            </w:pPr>
            <w:r w:rsidRPr="00DB33D2">
              <w:t xml:space="preserve">Traje do: 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0604F" w14:textId="0DC1F541" w:rsidR="00005BFA" w:rsidRPr="00DB33D2" w:rsidRDefault="00005BFA" w:rsidP="008A6AF7">
            <w:pPr>
              <w:jc w:val="both"/>
            </w:pPr>
            <w:r w:rsidRPr="00DB33D2">
              <w:t>12.05.2019</w:t>
            </w:r>
          </w:p>
        </w:tc>
      </w:tr>
      <w:tr w:rsidR="00DB33D2" w:rsidRPr="00DB33D2" w14:paraId="0F18F19E" w14:textId="77777777" w:rsidTr="008A6AF7">
        <w:trPr>
          <w:trHeight w:val="624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  <w:vAlign w:val="center"/>
          </w:tcPr>
          <w:p w14:paraId="08001521" w14:textId="77777777" w:rsidR="00005BFA" w:rsidRPr="00DB33D2" w:rsidRDefault="00005BFA" w:rsidP="008A6AF7">
            <w:pPr>
              <w:jc w:val="both"/>
            </w:pPr>
            <w:r w:rsidRPr="00DB33D2">
              <w:t>Naslov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3735D5" w14:textId="2E182895" w:rsidR="00005BFA" w:rsidRPr="00DB33D2" w:rsidRDefault="00005BFA" w:rsidP="008A6AF7">
            <w:pPr>
              <w:jc w:val="both"/>
            </w:pPr>
            <w:r w:rsidRPr="00DB33D2">
              <w:t>Njemačka online trgovina traži proizvode za kućnu njegu, mobilnost, rehabilitaciju, dijabetes i anti-dekubitus u okviru distribucijskog ugovora</w:t>
            </w:r>
            <w:r w:rsidR="00274AF7">
              <w:t>.</w:t>
            </w:r>
            <w:bookmarkStart w:id="0" w:name="_GoBack"/>
            <w:bookmarkEnd w:id="0"/>
          </w:p>
        </w:tc>
      </w:tr>
      <w:tr w:rsidR="00DB33D2" w:rsidRPr="00DB33D2" w14:paraId="63B3F2EE" w14:textId="77777777" w:rsidTr="008A6AF7">
        <w:trPr>
          <w:trHeight w:val="380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4AF9E794" w14:textId="77777777" w:rsidR="00005BFA" w:rsidRPr="00DB33D2" w:rsidRDefault="00005BFA" w:rsidP="008A6AF7">
            <w:pPr>
              <w:jc w:val="both"/>
            </w:pPr>
            <w:r w:rsidRPr="00DB33D2">
              <w:t>POD Referenca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C313F" w14:textId="77777777" w:rsidR="00005BFA" w:rsidRDefault="00005BFA" w:rsidP="008A6AF7">
            <w:pPr>
              <w:jc w:val="both"/>
            </w:pPr>
            <w:r w:rsidRPr="00DB33D2">
              <w:t>BRDE20180427001</w:t>
            </w:r>
          </w:p>
          <w:p w14:paraId="703606E8" w14:textId="4154F309" w:rsidR="007B4C39" w:rsidRPr="00DB33D2" w:rsidRDefault="00274AF7" w:rsidP="008A6AF7">
            <w:pPr>
              <w:jc w:val="both"/>
            </w:pPr>
            <w:hyperlink r:id="rId12" w:tgtFrame="_blank" w:history="1">
              <w:r w:rsidR="007B4C39" w:rsidRPr="007B4C39">
                <w:rPr>
                  <w:rFonts w:ascii="Verdana" w:hAnsi="Verdana"/>
                  <w:color w:val="034AF3"/>
                  <w:sz w:val="18"/>
                  <w:szCs w:val="18"/>
                  <w:u w:val="single"/>
                </w:rPr>
                <w:t>Public Link</w:t>
              </w:r>
            </w:hyperlink>
          </w:p>
        </w:tc>
      </w:tr>
      <w:tr w:rsidR="00DB33D2" w:rsidRPr="00DB33D2" w14:paraId="0C662322" w14:textId="77777777" w:rsidTr="008A6AF7">
        <w:trPr>
          <w:trHeight w:val="798"/>
        </w:trPr>
        <w:tc>
          <w:tcPr>
            <w:tcW w:w="1784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30" w:type="dxa"/>
              <w:left w:w="60" w:type="dxa"/>
              <w:bottom w:w="30" w:type="dxa"/>
              <w:right w:w="75" w:type="dxa"/>
            </w:tcMar>
          </w:tcPr>
          <w:p w14:paraId="097B9005" w14:textId="77777777" w:rsidR="00005BFA" w:rsidRPr="00DB33D2" w:rsidRDefault="00005BFA" w:rsidP="008A6AF7">
            <w:pPr>
              <w:jc w:val="both"/>
            </w:pPr>
            <w:r w:rsidRPr="00DB33D2">
              <w:t>Sažetak</w:t>
            </w:r>
          </w:p>
        </w:tc>
        <w:tc>
          <w:tcPr>
            <w:tcW w:w="7280" w:type="dxa"/>
            <w:tcBorders>
              <w:top w:val="single" w:sz="6" w:space="0" w:color="E8EEF4"/>
              <w:left w:val="single" w:sz="6" w:space="0" w:color="E8EEF4"/>
              <w:bottom w:val="single" w:sz="6" w:space="0" w:color="E8EEF4"/>
              <w:right w:val="single" w:sz="6" w:space="0" w:color="E8EEF4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0D772" w14:textId="2A40D906" w:rsidR="00005BFA" w:rsidRPr="00DB33D2" w:rsidRDefault="00005BFA" w:rsidP="00005BFA">
            <w:pPr>
              <w:jc w:val="both"/>
            </w:pPr>
            <w:r w:rsidRPr="00DB33D2">
              <w:t>Njemačko MSP-e specijalizovano za proizvode za kućnu njegu želi proširiti svoj portfolio s proizvodima za kućnu njegu, pomagala za mobilnost, rehabilitaciju, dijabetes, antidekubitus i ostale vezane proizvode. MSP ima B2C webshop kako bi mogli prodavati takve proizvode. Kompanija je zainteresovana za ugovor o distribucijskim uslugama.</w:t>
            </w:r>
          </w:p>
        </w:tc>
      </w:tr>
    </w:tbl>
    <w:p w14:paraId="4FD44AF5" w14:textId="77777777" w:rsidR="007F7E7A" w:rsidRPr="00DB33D2" w:rsidRDefault="007F7E7A"/>
    <w:sectPr w:rsidR="007F7E7A" w:rsidRPr="00DB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EE"/>
    <w:rsid w:val="00005BFA"/>
    <w:rsid w:val="00015589"/>
    <w:rsid w:val="00047B62"/>
    <w:rsid w:val="000F5E9D"/>
    <w:rsid w:val="0013031A"/>
    <w:rsid w:val="00190C88"/>
    <w:rsid w:val="001F0FAE"/>
    <w:rsid w:val="00274AF7"/>
    <w:rsid w:val="00390EBF"/>
    <w:rsid w:val="003C30CE"/>
    <w:rsid w:val="003C4979"/>
    <w:rsid w:val="003C6F08"/>
    <w:rsid w:val="004B5A40"/>
    <w:rsid w:val="004C75EE"/>
    <w:rsid w:val="004D6227"/>
    <w:rsid w:val="00546B3D"/>
    <w:rsid w:val="005B2933"/>
    <w:rsid w:val="00720336"/>
    <w:rsid w:val="00725754"/>
    <w:rsid w:val="00773E95"/>
    <w:rsid w:val="007B4C39"/>
    <w:rsid w:val="007F793C"/>
    <w:rsid w:val="007F7E7A"/>
    <w:rsid w:val="008A292F"/>
    <w:rsid w:val="00941AA2"/>
    <w:rsid w:val="009555CC"/>
    <w:rsid w:val="009D4543"/>
    <w:rsid w:val="00A5400D"/>
    <w:rsid w:val="00AA6A4A"/>
    <w:rsid w:val="00B443FA"/>
    <w:rsid w:val="00B77F39"/>
    <w:rsid w:val="00BC7935"/>
    <w:rsid w:val="00BD0FC5"/>
    <w:rsid w:val="00BF3D24"/>
    <w:rsid w:val="00C74C80"/>
    <w:rsid w:val="00D842B4"/>
    <w:rsid w:val="00DB33D2"/>
    <w:rsid w:val="00F1029F"/>
    <w:rsid w:val="00F7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2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3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9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292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3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292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A2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n.ec.europa.eu/tools/services/PRO/Profile/Detail/91088d42-6b7e-47d6-90bc-e10c62cc6cc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en.ec.europa.eu/tools/services/PRO/Profile/Detail/e388a6be-25e1-4dce-a480-cd0b8c0f0911" TargetMode="External"/><Relationship Id="rId12" Type="http://schemas.openxmlformats.org/officeDocument/2006/relationships/hyperlink" Target="https://een.ec.europa.eu/tools/services/PRO/Profile/Detail/6f69ba0f-e494-42a7-a655-15547132b2a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en.ec.europa.eu/tools/services/PRO/Profile/Detail/b91f1569-37ee-4f5a-a295-37d1ee7a6668" TargetMode="External"/><Relationship Id="rId11" Type="http://schemas.openxmlformats.org/officeDocument/2006/relationships/hyperlink" Target="https://een.ec.europa.eu/tools/services/PRO/Profile/Detail/027c582a-fc57-4129-8387-9a36bae5850a" TargetMode="External"/><Relationship Id="rId5" Type="http://schemas.openxmlformats.org/officeDocument/2006/relationships/hyperlink" Target="https://een.ec.europa.eu/tools/services/PRO/Profile/Detail/d0e4fa2d-a82e-4a22-bda3-1548c02029f1" TargetMode="External"/><Relationship Id="rId10" Type="http://schemas.openxmlformats.org/officeDocument/2006/relationships/hyperlink" Target="https://een.ec.europa.eu/tools/services/PRO/Profile/Detail/31011f42-5834-43c7-bd6d-7f66545b50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n.ec.europa.eu/tools/services/PRO/Profile/Detail/49188b5a-669d-4cdf-b253-bba65b4503a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ICClassroom 08</dc:creator>
  <cp:lastModifiedBy>Naidin</cp:lastModifiedBy>
  <cp:revision>4</cp:revision>
  <dcterms:created xsi:type="dcterms:W3CDTF">2018-05-30T10:49:00Z</dcterms:created>
  <dcterms:modified xsi:type="dcterms:W3CDTF">2018-05-30T10:59:00Z</dcterms:modified>
</cp:coreProperties>
</file>