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8" w:type="dxa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236"/>
        <w:gridCol w:w="271"/>
        <w:gridCol w:w="2753"/>
        <w:gridCol w:w="271"/>
      </w:tblGrid>
      <w:tr w:rsidR="00992884" w:rsidRPr="004C3265" w:rsidTr="00DB43E0">
        <w:trPr>
          <w:gridAfter w:val="2"/>
          <w:wAfter w:w="3024" w:type="dxa"/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bookmarkStart w:id="0" w:name="_GoBack"/>
            <w:bookmarkEnd w:id="0"/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FEDERALNO MINISTARSTVO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RAZVOJA, PODUZETNIŠTVA I OBRTA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MOSTAR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18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ZAHTJEV</w:t>
            </w:r>
          </w:p>
        </w:tc>
      </w:tr>
      <w:tr w:rsidR="00992884" w:rsidRPr="004C3265" w:rsidTr="00DB43E0">
        <w:trPr>
          <w:gridAfter w:val="1"/>
          <w:wAfter w:w="271" w:type="dxa"/>
          <w:trHeight w:val="37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za dodjelu sredstava dijela prihoda ostvarenih po osnovu naknada za priređivanje igara na sreću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iz 2017. godini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</w:t>
            </w:r>
          </w:p>
        </w:tc>
      </w:tr>
      <w:tr w:rsidR="00992884" w:rsidRPr="004C3265" w:rsidTr="00DB43E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884" w:rsidRPr="00837D77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hr-BA" w:eastAsia="hr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6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  <w:t> </w:t>
            </w:r>
          </w:p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  <w:t xml:space="preserve">Program - Projekt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  <w:t>p</w:t>
            </w: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  <w:t>romoviranje tehničke kulture</w:t>
            </w:r>
          </w:p>
        </w:tc>
      </w:tr>
      <w:tr w:rsidR="00992884" w:rsidRPr="004C3265" w:rsidTr="00DB43E0">
        <w:trPr>
          <w:trHeight w:val="2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5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hr-BA" w:eastAsia="hr-BA"/>
              </w:rPr>
              <w:t>1. PODACI O PODNOSITELJU ZAHTJEVA</w:t>
            </w:r>
          </w:p>
        </w:tc>
      </w:tr>
      <w:tr w:rsidR="00992884" w:rsidRPr="004C3265" w:rsidTr="00DB43E0">
        <w:trPr>
          <w:gridAfter w:val="1"/>
          <w:wAfter w:w="271" w:type="dxa"/>
          <w:trHeight w:val="49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Naziv podnositelja zahtjeva: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Adresa sjedišta: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Općina i kanton: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Telefon / telefax / e-mail: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D23584" w:rsidP="00D23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Identifikacijski broj:</w:t>
            </w:r>
          </w:p>
        </w:tc>
      </w:tr>
      <w:tr w:rsidR="00992884" w:rsidRPr="004C3265" w:rsidTr="00DB43E0">
        <w:trPr>
          <w:gridAfter w:val="1"/>
          <w:wAfter w:w="271" w:type="dxa"/>
          <w:trHeight w:val="46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Transakcijski broj / naziv banke: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Odgovorna osoba  - funkcija:</w:t>
            </w:r>
          </w:p>
        </w:tc>
      </w:tr>
      <w:tr w:rsidR="00992884" w:rsidRPr="004C3265" w:rsidTr="00DB43E0">
        <w:trPr>
          <w:gridAfter w:val="1"/>
          <w:wAfter w:w="271" w:type="dxa"/>
          <w:trHeight w:val="4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Odgovorna osoba za realizaciju programa - projekata i kontakt podaci</w:t>
            </w:r>
          </w:p>
        </w:tc>
      </w:tr>
      <w:tr w:rsidR="00992884" w:rsidRPr="004C3265" w:rsidTr="00DB43E0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1114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NAPOMENA: Ukoliko nemate dovoljno prostora u obrascu, rubrike u obrascu zahtjeva možete proširiti ili dodati novi list papira koji treba ovjeriti potpisom odgovorne osobe i pečatom organizacije.</w:t>
            </w:r>
          </w:p>
        </w:tc>
      </w:tr>
      <w:tr w:rsidR="00992884" w:rsidRPr="004C3265" w:rsidTr="00DB43E0">
        <w:trPr>
          <w:gridAfter w:val="1"/>
          <w:wAfter w:w="271" w:type="dxa"/>
          <w:trHeight w:val="43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992884" w:rsidRPr="007230AD" w:rsidRDefault="00992884" w:rsidP="00DB43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2. DOSADAŠNJI REALIZIRANI PROGRAMI - PROJEKTI</w:t>
            </w:r>
            <w:r w:rsidRPr="007230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 IZ OBLASTI PROMOVIRANJA TEHNIČKE KULTURE</w:t>
            </w:r>
            <w:r w:rsidRPr="00711B6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</w:p>
        </w:tc>
      </w:tr>
      <w:tr w:rsidR="00992884" w:rsidRPr="004C3265" w:rsidTr="00DB43E0">
        <w:trPr>
          <w:gridAfter w:val="1"/>
          <w:wAfter w:w="271" w:type="dxa"/>
          <w:trHeight w:val="43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1. Naziv programa - projekta:                                      Godina realizacije:</w:t>
            </w: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3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2. Naziv programa - projekta:                                      Godina realizacije:</w:t>
            </w: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3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3. Naziv programa - projekta:                                      Godina realizacije:</w:t>
            </w: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trHeight w:val="2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gridAfter w:val="1"/>
          <w:wAfter w:w="271" w:type="dxa"/>
          <w:trHeight w:val="43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3. NAZIV PROGRAMA - PROJEKTA ZA KOJI SE TRAŽE SREDSTVA</w:t>
            </w:r>
          </w:p>
        </w:tc>
      </w:tr>
      <w:tr w:rsidR="00992884" w:rsidRPr="004C3265" w:rsidTr="00DB43E0">
        <w:trPr>
          <w:gridAfter w:val="1"/>
          <w:wAfter w:w="271" w:type="dxa"/>
          <w:trHeight w:val="738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gridAfter w:val="1"/>
          <w:wAfter w:w="271" w:type="dxa"/>
          <w:trHeight w:val="39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4. OPIS PROGRAMA - PROJEKTA S CILJEVIMA</w:t>
            </w:r>
          </w:p>
        </w:tc>
      </w:tr>
      <w:tr w:rsidR="00992884" w:rsidRPr="004C3265" w:rsidTr="00DB43E0">
        <w:trPr>
          <w:gridAfter w:val="1"/>
          <w:wAfter w:w="271" w:type="dxa"/>
          <w:trHeight w:val="121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98B1C" wp14:editId="54FA6B6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285750</wp:posOffset>
                      </wp:positionV>
                      <wp:extent cx="190500" cy="285750"/>
                      <wp:effectExtent l="0" t="0" r="0" b="0"/>
                      <wp:wrapNone/>
                      <wp:docPr id="1364" name="Rectangle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970A04" id="Rectangle 1364" o:spid="_x0000_s1026" style="position:absolute;margin-left:72.75pt;margin-top:22.5pt;width: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" filled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Opis programa - projekta s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ciljevima: </w:t>
            </w:r>
          </w:p>
        </w:tc>
      </w:tr>
      <w:tr w:rsidR="00992884" w:rsidRPr="004C3265" w:rsidTr="00DB43E0">
        <w:trPr>
          <w:gridAfter w:val="1"/>
          <w:wAfter w:w="271" w:type="dxa"/>
          <w:trHeight w:val="975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600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Ciljne grupe i broj koriniska:</w:t>
            </w:r>
          </w:p>
        </w:tc>
      </w:tr>
      <w:tr w:rsidR="00992884" w:rsidRPr="004C3265" w:rsidTr="00DB43E0">
        <w:trPr>
          <w:gridAfter w:val="1"/>
          <w:wAfter w:w="271" w:type="dxa"/>
          <w:trHeight w:val="60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60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2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Indikatori učinka:</w:t>
            </w:r>
          </w:p>
        </w:tc>
      </w:tr>
      <w:tr w:rsidR="00992884" w:rsidRPr="004C3265" w:rsidTr="00DB43E0">
        <w:trPr>
          <w:gridAfter w:val="1"/>
          <w:wAfter w:w="271" w:type="dxa"/>
          <w:trHeight w:val="495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gridAfter w:val="1"/>
          <w:wAfter w:w="271" w:type="dxa"/>
          <w:trHeight w:val="6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992884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5</w:t>
            </w: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. STRUKTURA SREDSTAVA FINANCIRANJA PROGRAMA - PROJEKTA (u KM) </w:t>
            </w:r>
          </w:p>
          <w:p w:rsidR="00992884" w:rsidRPr="00047AF9" w:rsidRDefault="00992884" w:rsidP="009903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>I</w:t>
            </w:r>
            <w:r w:rsidRPr="00047AF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 xml:space="preserve">znos sredstava </w:t>
            </w:r>
            <w:r w:rsidR="001F2462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>po pojedinačnom projektu-programu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 xml:space="preserve"> </w:t>
            </w:r>
            <w:r w:rsidRPr="00047AF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 xml:space="preserve">koji se može tražiti od Ministarstva je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 xml:space="preserve">do </w:t>
            </w:r>
            <w:r w:rsidRPr="00047AF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>1</w:t>
            </w:r>
            <w:r w:rsidR="0099035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>0</w:t>
            </w:r>
            <w:r w:rsidRPr="00047AF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hr-BA" w:eastAsia="hr-BA"/>
              </w:rPr>
              <w:t xml:space="preserve">.000,00 KM                                               </w:t>
            </w:r>
          </w:p>
        </w:tc>
      </w:tr>
      <w:tr w:rsidR="00992884" w:rsidRPr="004C3265" w:rsidTr="00DB43E0">
        <w:trPr>
          <w:gridAfter w:val="1"/>
          <w:wAfter w:w="271" w:type="dxa"/>
          <w:trHeight w:val="1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Ukupna vrijednost programa - projekta: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Vlastita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sredstva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Sredstva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koja se traže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od ovog Ministarstva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Ostalo (donacije i ostali izvori financiranja)</w:t>
            </w:r>
          </w:p>
        </w:tc>
      </w:tr>
      <w:tr w:rsidR="00992884" w:rsidRPr="004C3265" w:rsidTr="00DB43E0">
        <w:trPr>
          <w:gridAfter w:val="1"/>
          <w:wAfter w:w="271" w:type="dxa"/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trHeight w:val="3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6</w:t>
            </w:r>
            <w:r w:rsidRPr="004C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. ROK REALIZACIJE PROJEKTA</w:t>
            </w:r>
          </w:p>
        </w:tc>
      </w:tr>
      <w:tr w:rsidR="00992884" w:rsidRPr="004C3265" w:rsidTr="00DB43E0">
        <w:trPr>
          <w:gridAfter w:val="1"/>
          <w:wAfter w:w="271" w:type="dxa"/>
          <w:trHeight w:val="49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Datum početka realizacije projekta: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gridAfter w:val="1"/>
          <w:wAfter w:w="271" w:type="dxa"/>
          <w:trHeight w:val="51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Datum završetka realizacije projekta: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 </w:t>
            </w:r>
          </w:p>
        </w:tc>
      </w:tr>
      <w:tr w:rsidR="00992884" w:rsidRPr="004C3265" w:rsidTr="00DB43E0">
        <w:trPr>
          <w:gridAfter w:val="1"/>
          <w:wAfter w:w="271" w:type="dxa"/>
          <w:trHeight w:val="1210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884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VAŽNO: </w:t>
            </w:r>
          </w:p>
          <w:p w:rsidR="00992884" w:rsidRPr="004C3265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Organizacije kojima su, u skladu sa Uredbom, dodijeljena sredstava za financiranje predloženih programa i projekata, dužna su do kraja kalendarske godine, u kojoj su sredstva dodijeljena, 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>dostaviti Ministarstvu izvješće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 o namjenskom utrošku dodijeljenih 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financijskih 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sredstava.  </w:t>
            </w:r>
          </w:p>
        </w:tc>
      </w:tr>
      <w:tr w:rsidR="00992884" w:rsidRPr="004C3265" w:rsidTr="00DB43E0">
        <w:trPr>
          <w:gridAfter w:val="1"/>
          <w:wAfter w:w="271" w:type="dxa"/>
          <w:trHeight w:val="1255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>Organizacije koje u nav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>edenom roku ne dostave izvješće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 o 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namjenskom 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utrošku 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dodijeljenih financijskih 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sredstava ili se utvrdi da su dodijeljena 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financijska 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sredstva utrošili suprotno propisanim kriterijima, dužne su na zahtjev nadležnog ministarstva izvršiti povrat dodijeljenih sredstava uplatom na transakcijski račun proračuna Federacije BiH i ne mogu ostvariti pravo na dodjelu sredstava u naredne tri godine. </w:t>
            </w:r>
          </w:p>
        </w:tc>
      </w:tr>
      <w:tr w:rsidR="00992884" w:rsidRPr="004C3265" w:rsidTr="00DB43E0">
        <w:trPr>
          <w:gridAfter w:val="1"/>
          <w:wAfter w:w="271" w:type="dxa"/>
          <w:trHeight w:val="1335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>Protiv organizacija (udruženja građana i humanitarnih organizacija) koje ne izvrše povrat dodijeljenih</w:t>
            </w:r>
            <w:r w:rsidR="003060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 financijskih</w:t>
            </w:r>
            <w:r w:rsidRPr="004C32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BA" w:eastAsia="hr-BA"/>
              </w:rPr>
              <w:t xml:space="preserve"> sredstava, kako je propisano čl.7 Uredbe o izmjeni i dopuni Uredbe (SN F BiH 11/17) nadležno ministarstvo je dužno u skladu sa zakonom kod nadležnih sudskih organa poduzeti odgovarajuće mjere.</w:t>
            </w:r>
          </w:p>
        </w:tc>
      </w:tr>
      <w:tr w:rsidR="00992884" w:rsidRPr="004C3265" w:rsidTr="00DB43E0">
        <w:trPr>
          <w:gridAfter w:val="1"/>
          <w:wAfter w:w="271" w:type="dxa"/>
          <w:trHeight w:val="971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84" w:rsidRPr="004C3265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Podnosilac zahtjeva treba pravilno popuniti zahtjev i ovjeriti 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zadnju 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stranicu popunjenog obrasca zahtjeva, potpisom odgovorne osobe i pečatom organizacije. Uz ovaj Zahtjev dostavlja se potrebna dokumentacija sukladno Javnom natječaju za raspodjelu 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sredstava igara na sreću iz 2017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. godine:</w:t>
            </w:r>
          </w:p>
        </w:tc>
      </w:tr>
      <w:tr w:rsidR="00992884" w:rsidRPr="004C3265" w:rsidTr="00DB43E0">
        <w:trPr>
          <w:gridAfter w:val="1"/>
          <w:wAfter w:w="271" w:type="dxa"/>
          <w:trHeight w:val="4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84" w:rsidRPr="004C3265" w:rsidRDefault="00E1476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1.d</w:t>
            </w:r>
            <w:r w:rsidR="00992884"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okaz o registraciji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(or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i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>ginal ili ovjerena kopija)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;</w:t>
            </w:r>
          </w:p>
        </w:tc>
      </w:tr>
      <w:tr w:rsidR="00992884" w:rsidRPr="004C3265" w:rsidTr="00DB43E0">
        <w:trPr>
          <w:gridAfter w:val="1"/>
          <w:wAfter w:w="271" w:type="dxa"/>
          <w:trHeight w:val="31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84" w:rsidRPr="004C3265" w:rsidRDefault="00E14764" w:rsidP="00DB4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2.p</w:t>
            </w:r>
            <w:r w:rsidR="00992884"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osljednji godišnji obračun o poslovanju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(original ili ovjerena kopija)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;</w:t>
            </w:r>
          </w:p>
        </w:tc>
      </w:tr>
      <w:tr w:rsidR="00992884" w:rsidRPr="004C3265" w:rsidTr="00DB43E0">
        <w:trPr>
          <w:gridAfter w:val="1"/>
          <w:wAfter w:w="271" w:type="dxa"/>
          <w:trHeight w:val="31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0" w:rsidRDefault="00E1476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lastRenderedPageBreak/>
              <w:t>3.d</w:t>
            </w:r>
            <w:r w:rsidR="00992884"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okaz o realiziranim projektima 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(navedenim pod 2 – kratak opis realiziranih projekata u </w:t>
            </w:r>
          </w:p>
          <w:p w:rsidR="00992884" w:rsidRDefault="00306060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   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prethodnoj ili nekoliko prethodnih godina, fotografije, medijski istupi, tiskani materijal) </w:t>
            </w:r>
          </w:p>
          <w:p w:rsidR="00992884" w:rsidRPr="004C3265" w:rsidRDefault="00E1476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4. p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>opis članova udruženja (ovjeren od strane Udruženja)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; i </w:t>
            </w:r>
          </w:p>
        </w:tc>
      </w:tr>
      <w:tr w:rsidR="00992884" w:rsidRPr="004C3265" w:rsidTr="00DB43E0">
        <w:trPr>
          <w:gridAfter w:val="1"/>
          <w:wAfter w:w="271" w:type="dxa"/>
          <w:trHeight w:val="480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060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5.</w:t>
            </w:r>
            <w:r w:rsidR="00E14764">
              <w:rPr>
                <w:rFonts w:ascii="Times New Roman" w:eastAsia="Times New Roman" w:hAnsi="Times New Roman"/>
                <w:color w:val="000000"/>
                <w:lang w:val="hr-BA" w:eastAsia="hr-BA"/>
              </w:rPr>
              <w:t>d</w:t>
            </w:r>
            <w:r w:rsidRPr="004C3265">
              <w:rPr>
                <w:rFonts w:ascii="Times New Roman" w:eastAsia="Times New Roman" w:hAnsi="Times New Roman"/>
                <w:color w:val="000000"/>
                <w:lang w:val="hr-BA" w:eastAsia="hr-BA"/>
              </w:rPr>
              <w:t>rugi dokazi u vezi s kriterijima natječaja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(Preporuka stručnjaka ili nadležne institucije iz </w:t>
            </w:r>
          </w:p>
          <w:p w:rsidR="00306060" w:rsidRDefault="00306060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  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oblasti u kojoj je projekt ili program pripremljen, povezanost predloženog projekta s </w:t>
            </w: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</w:t>
            </w:r>
          </w:p>
          <w:p w:rsidR="00992884" w:rsidRPr="004C3265" w:rsidRDefault="00306060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 xml:space="preserve">   </w:t>
            </w:r>
            <w:r w:rsidR="00992884">
              <w:rPr>
                <w:rFonts w:ascii="Times New Roman" w:eastAsia="Times New Roman" w:hAnsi="Times New Roman"/>
                <w:color w:val="000000"/>
                <w:lang w:val="hr-BA" w:eastAsia="hr-BA"/>
              </w:rPr>
              <w:t>prethodnim aktivnostima).</w:t>
            </w:r>
          </w:p>
        </w:tc>
      </w:tr>
      <w:tr w:rsidR="00992884" w:rsidRPr="004C3265" w:rsidTr="00DB43E0">
        <w:trPr>
          <w:gridAfter w:val="1"/>
          <w:wAfter w:w="271" w:type="dxa"/>
          <w:trHeight w:val="360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84" w:rsidRPr="000F54C4" w:rsidRDefault="00992884" w:rsidP="00DB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lang w:val="hr-BA" w:eastAsia="hr-BA"/>
              </w:rPr>
              <w:t>Ovim izjavljujem, pod punom materijalnom i krivičnom odgovornošću da su gore navedeni podaci  i priložene isprave istiniti, te da sam upozoren da davanje netočnih podataka kao i nenamjenskog trošenja dodijeljenih sredstava može predstavljati krivično djelo po članku 268 KZ F BiH, što potvrđujem svojim potpisom.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hr-BA" w:eastAsia="hr-BA"/>
              </w:rPr>
              <w:t xml:space="preserve"> </w:t>
            </w:r>
          </w:p>
        </w:tc>
      </w:tr>
      <w:tr w:rsidR="00992884" w:rsidRPr="004C3265" w:rsidTr="00DB43E0">
        <w:trPr>
          <w:gridAfter w:val="1"/>
          <w:wAfter w:w="271" w:type="dxa"/>
          <w:trHeight w:val="645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gridAfter w:val="1"/>
          <w:wAfter w:w="271" w:type="dxa"/>
          <w:trHeight w:val="450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hr-BA" w:eastAsia="hr-BA"/>
              </w:rPr>
            </w:pPr>
          </w:p>
        </w:tc>
      </w:tr>
      <w:tr w:rsidR="00992884" w:rsidRPr="004C3265" w:rsidTr="00DB43E0">
        <w:trPr>
          <w:trHeight w:val="9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>Mjesto: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>Datum: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 xml:space="preserve"> </w:t>
            </w: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 xml:space="preserve">Potpis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 xml:space="preserve">      </w:t>
            </w: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>odgovorne osobe: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 xml:space="preserve">                                      </w:t>
            </w:r>
            <w:r w:rsidRPr="004C326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  <w:t>MP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</w:tr>
      <w:tr w:rsidR="00992884" w:rsidRPr="004C3265" w:rsidTr="00DB43E0">
        <w:trPr>
          <w:trHeight w:val="9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884" w:rsidRPr="004C3265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884" w:rsidRDefault="00992884" w:rsidP="00DB4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884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884" w:rsidRPr="004C3265" w:rsidRDefault="00992884" w:rsidP="00DB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r-BA" w:eastAsia="hr-BA"/>
              </w:rPr>
            </w:pPr>
          </w:p>
        </w:tc>
      </w:tr>
    </w:tbl>
    <w:p w:rsidR="00992884" w:rsidRDefault="00992884" w:rsidP="00992884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  <w:sz w:val="24"/>
          <w:szCs w:val="24"/>
        </w:rPr>
      </w:pPr>
    </w:p>
    <w:p w:rsidR="00992884" w:rsidRDefault="00992884" w:rsidP="00992884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  <w:sz w:val="24"/>
          <w:szCs w:val="24"/>
        </w:rPr>
      </w:pPr>
    </w:p>
    <w:p w:rsidR="00992884" w:rsidRPr="00E018CE" w:rsidRDefault="00992884" w:rsidP="00992884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992884" w:rsidRPr="00B404BF" w:rsidRDefault="00992884" w:rsidP="00992884">
      <w:pPr>
        <w:jc w:val="center"/>
        <w:rPr>
          <w:sz w:val="40"/>
          <w:szCs w:val="40"/>
        </w:rPr>
      </w:pPr>
    </w:p>
    <w:p w:rsidR="00B404BF" w:rsidRPr="00992884" w:rsidRDefault="00B404BF" w:rsidP="00992884"/>
    <w:sectPr w:rsidR="00B404BF" w:rsidRPr="00992884" w:rsidSect="00837D77">
      <w:footerReference w:type="default" r:id="rId8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1" w:rsidRDefault="00E33941" w:rsidP="004C3265">
      <w:pPr>
        <w:spacing w:after="0" w:line="240" w:lineRule="auto"/>
      </w:pPr>
      <w:r>
        <w:separator/>
      </w:r>
    </w:p>
  </w:endnote>
  <w:endnote w:type="continuationSeparator" w:id="0">
    <w:p w:rsidR="00E33941" w:rsidRDefault="00E33941" w:rsidP="004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53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265" w:rsidRDefault="004C32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265" w:rsidRDefault="004C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1" w:rsidRDefault="00E33941" w:rsidP="004C3265">
      <w:pPr>
        <w:spacing w:after="0" w:line="240" w:lineRule="auto"/>
      </w:pPr>
      <w:r>
        <w:separator/>
      </w:r>
    </w:p>
  </w:footnote>
  <w:footnote w:type="continuationSeparator" w:id="0">
    <w:p w:rsidR="00E33941" w:rsidRDefault="00E33941" w:rsidP="004C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F"/>
    <w:rsid w:val="00047AF9"/>
    <w:rsid w:val="000C1EF6"/>
    <w:rsid w:val="000F54C4"/>
    <w:rsid w:val="00184119"/>
    <w:rsid w:val="001F081D"/>
    <w:rsid w:val="001F2462"/>
    <w:rsid w:val="00230610"/>
    <w:rsid w:val="002C6B75"/>
    <w:rsid w:val="002D0494"/>
    <w:rsid w:val="00306060"/>
    <w:rsid w:val="00386F65"/>
    <w:rsid w:val="0040106A"/>
    <w:rsid w:val="00436038"/>
    <w:rsid w:val="004C3265"/>
    <w:rsid w:val="004D654D"/>
    <w:rsid w:val="004F42C4"/>
    <w:rsid w:val="007230AD"/>
    <w:rsid w:val="00754CBE"/>
    <w:rsid w:val="007C6619"/>
    <w:rsid w:val="00831212"/>
    <w:rsid w:val="00837D77"/>
    <w:rsid w:val="008F6170"/>
    <w:rsid w:val="00990359"/>
    <w:rsid w:val="00992884"/>
    <w:rsid w:val="00A36187"/>
    <w:rsid w:val="00AA4963"/>
    <w:rsid w:val="00B404BF"/>
    <w:rsid w:val="00BA2392"/>
    <w:rsid w:val="00C342BC"/>
    <w:rsid w:val="00D23584"/>
    <w:rsid w:val="00D4080A"/>
    <w:rsid w:val="00DA5366"/>
    <w:rsid w:val="00E018CE"/>
    <w:rsid w:val="00E14550"/>
    <w:rsid w:val="00E14764"/>
    <w:rsid w:val="00E33941"/>
    <w:rsid w:val="00EE14A2"/>
    <w:rsid w:val="00F35D5E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BF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F"/>
    <w:rPr>
      <w:rFonts w:ascii="Segoe UI" w:eastAsia="Calibr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4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65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65"/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A3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BF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F"/>
    <w:rPr>
      <w:rFonts w:ascii="Segoe UI" w:eastAsia="Calibr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4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65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65"/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A3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AF15-331C-461B-ABFA-8FC9D35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Krcum</dc:creator>
  <cp:lastModifiedBy>Naidin</cp:lastModifiedBy>
  <cp:revision>2</cp:revision>
  <cp:lastPrinted>2018-06-04T07:18:00Z</cp:lastPrinted>
  <dcterms:created xsi:type="dcterms:W3CDTF">2018-06-11T07:36:00Z</dcterms:created>
  <dcterms:modified xsi:type="dcterms:W3CDTF">2018-06-11T07:36:00Z</dcterms:modified>
</cp:coreProperties>
</file>